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AFB" w:rsidRPr="000764D6" w:rsidRDefault="006E7AFB" w:rsidP="006E7AF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92D050"/>
          <w:sz w:val="24"/>
          <w:szCs w:val="24"/>
          <w:lang w:eastAsia="cs-CZ"/>
        </w:rPr>
      </w:pPr>
      <w:r w:rsidRPr="000764D6">
        <w:rPr>
          <w:rFonts w:ascii="Times New Roman" w:eastAsia="Times New Roman" w:hAnsi="Times New Roman"/>
          <w:b/>
          <w:bCs/>
          <w:color w:val="92D050"/>
          <w:sz w:val="24"/>
          <w:szCs w:val="24"/>
          <w:lang w:eastAsia="cs-CZ"/>
        </w:rPr>
        <w:t>Psychosomatická onemocnění</w:t>
      </w:r>
    </w:p>
    <w:p w:rsidR="006E7AFB" w:rsidRPr="00BC7CDA" w:rsidRDefault="006E7AFB" w:rsidP="006E7A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 xml:space="preserve">- psyché (duše), </w:t>
      </w:r>
      <w:proofErr w:type="spellStart"/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>soma</w:t>
      </w:r>
      <w:proofErr w:type="spellEnd"/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 xml:space="preserve"> (tělo)</w:t>
      </w:r>
    </w:p>
    <w:p w:rsidR="006E7AFB" w:rsidRPr="00BC7CDA" w:rsidRDefault="006E7AFB" w:rsidP="006E7A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 xml:space="preserve">- </w:t>
      </w:r>
      <w:r w:rsidRPr="00BC7CD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psychosomatika</w:t>
      </w: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 xml:space="preserve"> je mezioborový přístup medicíny s komplexním </w:t>
      </w:r>
      <w:proofErr w:type="gramStart"/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>pohledem  na</w:t>
      </w:r>
      <w:proofErr w:type="gramEnd"/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 xml:space="preserve">  zdraví člověka,  tedy současná medicína těla i duše a jako obor se rozvíjí od 70.let 20.století</w:t>
      </w:r>
    </w:p>
    <w:p w:rsidR="006E7AFB" w:rsidRPr="00BC7CDA" w:rsidRDefault="006E7AFB" w:rsidP="006E7A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 xml:space="preserve">- psychosomatická onemocnění </w:t>
      </w:r>
      <w:proofErr w:type="gramStart"/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>tvoří  </w:t>
      </w:r>
      <w:r w:rsidRPr="00BC7CD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skupina</w:t>
      </w:r>
      <w:proofErr w:type="gramEnd"/>
      <w:r w:rsidRPr="00BC7CD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onemocnění z různých oborů medicíny, potíže pacientů se často vrací či i přes léčbu přetrvávají</w:t>
      </w:r>
    </w:p>
    <w:p w:rsidR="006E7AFB" w:rsidRPr="00BC7CDA" w:rsidRDefault="006E7AFB" w:rsidP="006E7A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Pr="00BC7CD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příčinou vzniku onemocnění</w:t>
      </w: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 xml:space="preserve"> je společné působení psychické i tělesné složky, např. působení stresu </w:t>
      </w:r>
      <w:proofErr w:type="gramStart"/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>( škola</w:t>
      </w:r>
      <w:proofErr w:type="gramEnd"/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>, zaměstnání, rodina, partnerský vztah atd.), potlačování  zátěžových životních situací ( úmrtí blízkého člověka či zvířecího přítele, rozvod, apod.), neschopnost prožívat emoce aj. a převedení těchto psychických poruch do tělesných (somatických ) projevů</w:t>
      </w:r>
    </w:p>
    <w:p w:rsidR="006E7AFB" w:rsidRPr="00BC7CDA" w:rsidRDefault="006E7AFB" w:rsidP="006E7A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>- nespokojenost, stres, trápení, frustrace, obavy z </w:t>
      </w:r>
      <w:proofErr w:type="gramStart"/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>budoucnosti  apod.</w:t>
      </w:r>
      <w:proofErr w:type="gramEnd"/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 xml:space="preserve"> jsou pro organismus takovou zátěží, že je řeší cestou vyvolání tělesného problému, uvádí se, že až 70 % všech tělesných potíží je způsobeno psychikou,</w:t>
      </w:r>
      <w:r w:rsidRPr="00BC7CD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naše tělo nás cestou různých tělesných potíží vyzývá k řešení otázek týkajících se našeho života</w:t>
      </w:r>
    </w:p>
    <w:p w:rsidR="006E7AFB" w:rsidRPr="00BC7CDA" w:rsidRDefault="006E7AFB" w:rsidP="006E7A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>- původně účelná reakce člověka na stres umožňující přežití člověka v přírodě (tedy boj nebo útěk) je při vystavení psychickým tlakům v dnešní době nemožná a původní obranné mechanismy začnou tělu škodit</w:t>
      </w:r>
    </w:p>
    <w:p w:rsidR="006E7AFB" w:rsidRPr="00BC7CDA" w:rsidRDefault="006E7AFB" w:rsidP="006E7A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>- duševní napětí se promítá do orgánů, které s duší zdánlivě nemají žádnou souvislost</w:t>
      </w:r>
    </w:p>
    <w:p w:rsidR="006E7AFB" w:rsidRPr="00BC7CDA" w:rsidRDefault="006E7AFB" w:rsidP="006E7A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 xml:space="preserve">- pro </w:t>
      </w:r>
      <w:proofErr w:type="gramStart"/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>tělesné  potíže</w:t>
      </w:r>
      <w:proofErr w:type="gramEnd"/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 xml:space="preserve"> pak pacient vyhledává lékaře a podstupuje často </w:t>
      </w:r>
      <w:r w:rsidRPr="00BC7CD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množství vyšetření</w:t>
      </w: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 xml:space="preserve"> z různých oborů medicíny ,</w:t>
      </w:r>
      <w:r w:rsidRPr="00BC7CD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výsledky vyšetření jsou v normě , předepsané léky nepomáhají a pacientovi potíží přetrvávají</w:t>
      </w:r>
    </w:p>
    <w:p w:rsidR="006E7AFB" w:rsidRPr="00BC7CDA" w:rsidRDefault="006E7AFB" w:rsidP="006E7A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>- někdy trvá velice dlouho, než si pacient připustí psychické problémy, často se zpočátku soustředí na problémy tělesné a vyžaduje další a další lékařská vyšetření</w:t>
      </w:r>
    </w:p>
    <w:p w:rsidR="006E7AFB" w:rsidRPr="00BC7CDA" w:rsidRDefault="006E7AFB" w:rsidP="006E7A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Pr="00BC7CD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z oboru neurologie</w:t>
      </w: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 xml:space="preserve"> to jsou často chronické bolesti hlavy, zad, kloubů, nespavost, brnění končetin a obličeje, závratě, bušení srdce, píchání na </w:t>
      </w:r>
      <w:proofErr w:type="gramStart"/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>hrudi ,</w:t>
      </w:r>
      <w:proofErr w:type="gramEnd"/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 xml:space="preserve"> chronická únava apod.</w:t>
      </w:r>
    </w:p>
    <w:p w:rsidR="006E7AFB" w:rsidRPr="00BC7CDA" w:rsidRDefault="006E7AFB" w:rsidP="006E7A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>- z dalších oborů pak nechutenství nebo nadměrná chuť k jídlu, problémy kožní, ekzémy, gynekologické potíže např. silná bolestivá menstruace, bolesti břicha, poruchy trávení (stres působí sníženou odolnost žaludeční sliznice k zevním vlivům, snížené prokrvení sliznice a tzv. stresový vřed žaludku), dechové potíže, zvýšené riziko astmatu, …</w:t>
      </w:r>
    </w:p>
    <w:p w:rsidR="006E7AFB" w:rsidRPr="00BC7CDA" w:rsidRDefault="006E7AFB" w:rsidP="006E7A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 xml:space="preserve">- </w:t>
      </w:r>
      <w:r w:rsidRPr="00BC7CD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prevencí</w:t>
      </w: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 xml:space="preserve"> psychosomatických onemocnění je správná </w:t>
      </w:r>
      <w:proofErr w:type="gramStart"/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>životospráva  a</w:t>
      </w:r>
      <w:proofErr w:type="gramEnd"/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 xml:space="preserve"> duševní hygiena, odpočinek, relaxace, bohaté zájmy a koníčky, fyzické cvičení</w:t>
      </w:r>
    </w:p>
    <w:p w:rsidR="006E7AFB" w:rsidRPr="00BC7CDA" w:rsidRDefault="006E7AFB" w:rsidP="006E7A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 xml:space="preserve">- ideální je </w:t>
      </w:r>
      <w:proofErr w:type="gramStart"/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>odstranit  trvale</w:t>
      </w:r>
      <w:proofErr w:type="gramEnd"/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 xml:space="preserve"> chybné myšlenky a životní postoje vedoucí k psychickým problémům  a ne jen dočasně potlačovat příznaky</w:t>
      </w:r>
    </w:p>
    <w:p w:rsidR="006E7AFB" w:rsidRPr="00BC7CDA" w:rsidRDefault="006E7AFB" w:rsidP="006E7A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-</w:t>
      </w:r>
      <w:r w:rsidRPr="00BC7CD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léčba</w:t>
      </w: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 xml:space="preserve"> je nutná komplexní, tzv. celostní přístup k pacientovi, spolupráce specialisty např. neurologa s psychologem a psychiatrem, využití tradiční i alternativní medicíny (homeopatie, akupunktura)</w:t>
      </w:r>
    </w:p>
    <w:p w:rsidR="006E7AFB" w:rsidRPr="00BC7CDA" w:rsidRDefault="006E7AFB" w:rsidP="006E7A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 xml:space="preserve">- </w:t>
      </w:r>
      <w:proofErr w:type="gramStart"/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>vážnějšími  psychosomatickými</w:t>
      </w:r>
      <w:proofErr w:type="gramEnd"/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 xml:space="preserve"> problémy  se zabývají </w:t>
      </w:r>
      <w:r w:rsidRPr="00BC7CD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psychosomatické kliniky</w:t>
      </w:r>
      <w:r w:rsidRPr="00BC7CDA">
        <w:rPr>
          <w:rFonts w:ascii="Times New Roman" w:eastAsia="Times New Roman" w:hAnsi="Times New Roman"/>
          <w:sz w:val="24"/>
          <w:szCs w:val="24"/>
          <w:lang w:eastAsia="cs-CZ"/>
        </w:rPr>
        <w:t xml:space="preserve"> např. Středisko komplexní terapie psychosomatických poruch v Liberci (nejstarší svého druhu u nás), Psychosomatická klinika Patočkova Praha 6 či Budějovická a mnohé další</w:t>
      </w:r>
    </w:p>
    <w:p w:rsidR="00986976" w:rsidRDefault="00986976">
      <w:bookmarkStart w:id="0" w:name="_GoBack"/>
      <w:bookmarkEnd w:id="0"/>
    </w:p>
    <w:sectPr w:rsidR="00986976" w:rsidSect="008356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AFB"/>
    <w:rsid w:val="006E7AFB"/>
    <w:rsid w:val="00835644"/>
    <w:rsid w:val="0098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19DEB-EC1E-C94C-A0B9-434F1EAF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E7AF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Kamír</dc:creator>
  <cp:keywords/>
  <dc:description/>
  <cp:lastModifiedBy>Milan Kamír</cp:lastModifiedBy>
  <cp:revision>1</cp:revision>
  <dcterms:created xsi:type="dcterms:W3CDTF">2019-11-11T18:36:00Z</dcterms:created>
  <dcterms:modified xsi:type="dcterms:W3CDTF">2019-11-11T18:36:00Z</dcterms:modified>
</cp:coreProperties>
</file>